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3D8" w:rsidRPr="00325220" w:rsidRDefault="001F33D8" w:rsidP="001F33D8">
      <w:pPr>
        <w:pStyle w:val="1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74509A" wp14:editId="2F451011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</w:t>
      </w:r>
    </w:p>
    <w:p w:rsidR="001F33D8" w:rsidRPr="00325220" w:rsidRDefault="001F33D8" w:rsidP="001F33D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2522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F33D8" w:rsidRPr="00325220" w:rsidRDefault="001F33D8" w:rsidP="001F33D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325220">
        <w:rPr>
          <w:rFonts w:ascii="Times New Roman" w:hAnsi="Times New Roman" w:cs="Times New Roman"/>
          <w:i w:val="0"/>
        </w:rPr>
        <w:t>КИЇВСЬКОЇ ОБЛАСТІ</w:t>
      </w:r>
    </w:p>
    <w:p w:rsidR="001F33D8" w:rsidRDefault="001F33D8" w:rsidP="001F3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ТРЕТЯ  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СЕСІЯ    </w:t>
      </w:r>
      <w:r>
        <w:rPr>
          <w:rFonts w:ascii="Times New Roman" w:hAnsi="Times New Roman" w:cs="Times New Roman"/>
          <w:b/>
          <w:sz w:val="28"/>
          <w:szCs w:val="28"/>
        </w:rPr>
        <w:t>СЬОМОГО</w:t>
      </w:r>
      <w:r w:rsidRPr="0032522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F33D8" w:rsidRDefault="001F33D8" w:rsidP="001F33D8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1F33D8" w:rsidRPr="00E53285" w:rsidRDefault="001F33D8" w:rsidP="001F33D8">
      <w:pPr>
        <w:rPr>
          <w:lang w:eastAsia="ru-RU"/>
        </w:rPr>
      </w:pPr>
    </w:p>
    <w:p w:rsidR="001F33D8" w:rsidRDefault="001F33D8" w:rsidP="001F33D8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23732D">
        <w:rPr>
          <w:rFonts w:ascii="Times New Roman" w:hAnsi="Times New Roman" w:cs="Times New Roman"/>
          <w:sz w:val="24"/>
          <w:szCs w:val="24"/>
        </w:rPr>
        <w:t>»</w:t>
      </w:r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gramEnd"/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Pr="0023732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23732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3732D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E46A13">
        <w:rPr>
          <w:rFonts w:ascii="Times New Roman" w:hAnsi="Times New Roman" w:cs="Times New Roman"/>
          <w:sz w:val="24"/>
          <w:szCs w:val="20"/>
          <w:lang w:val="uk-UA"/>
        </w:rPr>
        <w:t xml:space="preserve">№  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2929 - 53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E46A13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</w:p>
    <w:p w:rsidR="001F33D8" w:rsidRPr="004B1CF2" w:rsidRDefault="001F33D8" w:rsidP="001F33D8">
      <w:pPr>
        <w:rPr>
          <w:rFonts w:ascii="Times New Roman" w:hAnsi="Times New Roman" w:cs="Times New Roman"/>
          <w:lang w:val="uk-UA"/>
        </w:rPr>
      </w:pP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 w:rsidRPr="00460101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затвердження матеріалів «Детальний план території, 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орієнтовною площею 5,0 га,</w:t>
      </w:r>
      <w:r w:rsidRPr="006C2B0A">
        <w:rPr>
          <w:b/>
        </w:rPr>
        <w:t xml:space="preserve"> </w:t>
      </w:r>
      <w:r>
        <w:rPr>
          <w:b/>
          <w:lang w:val="uk-UA"/>
        </w:rPr>
        <w:t>що розташована в межах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 xml:space="preserve">вулиць </w:t>
      </w:r>
      <w:proofErr w:type="spellStart"/>
      <w:r>
        <w:rPr>
          <w:b/>
          <w:lang w:val="uk-UA"/>
        </w:rPr>
        <w:t>І.Руденка</w:t>
      </w:r>
      <w:proofErr w:type="spellEnd"/>
      <w:r>
        <w:rPr>
          <w:b/>
          <w:lang w:val="uk-UA"/>
        </w:rPr>
        <w:t>, Сім’ї Забарило, бульвару Богдана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Хмельницького та існуючої житлової і громадської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забудови в м. Буча Київської області, для розміщення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громадської забудови, садибної та багатоквартирної житлової</w:t>
      </w:r>
    </w:p>
    <w:p w:rsidR="001F33D8" w:rsidRDefault="001F33D8" w:rsidP="001F33D8">
      <w:pPr>
        <w:pStyle w:val="a3"/>
        <w:ind w:left="0" w:firstLine="0"/>
        <w:jc w:val="both"/>
        <w:rPr>
          <w:b/>
          <w:lang w:val="uk-UA"/>
        </w:rPr>
      </w:pPr>
      <w:r>
        <w:rPr>
          <w:b/>
          <w:lang w:val="uk-UA"/>
        </w:rPr>
        <w:t>забудови з об’єктами соціально-побутового призначення»</w:t>
      </w:r>
    </w:p>
    <w:p w:rsidR="001F33D8" w:rsidRPr="002937B1" w:rsidRDefault="001F33D8" w:rsidP="001F33D8">
      <w:pPr>
        <w:pStyle w:val="a3"/>
        <w:ind w:left="0" w:firstLine="0"/>
        <w:jc w:val="both"/>
        <w:rPr>
          <w:b/>
          <w:lang w:val="uk-UA"/>
        </w:rPr>
      </w:pPr>
    </w:p>
    <w:p w:rsidR="001F33D8" w:rsidRPr="00460101" w:rsidRDefault="001F33D8" w:rsidP="001F33D8">
      <w:pPr>
        <w:pStyle w:val="a3"/>
        <w:ind w:left="-284" w:firstLine="0"/>
        <w:jc w:val="both"/>
        <w:rPr>
          <w:b/>
          <w:lang w:val="uk-UA"/>
        </w:rPr>
      </w:pPr>
    </w:p>
    <w:p w:rsidR="001F33D8" w:rsidRDefault="001F33D8" w:rsidP="001F33D8">
      <w:pPr>
        <w:pStyle w:val="a3"/>
        <w:ind w:left="0" w:firstLine="0"/>
        <w:jc w:val="both"/>
        <w:rPr>
          <w:lang w:val="uk-UA"/>
        </w:rPr>
      </w:pPr>
      <w:r w:rsidRPr="00460101">
        <w:rPr>
          <w:lang w:val="uk-UA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</w:t>
      </w:r>
      <w:r>
        <w:rPr>
          <w:lang w:val="uk-UA"/>
        </w:rPr>
        <w:t xml:space="preserve">вулиць </w:t>
      </w:r>
      <w:proofErr w:type="spellStart"/>
      <w:r>
        <w:rPr>
          <w:lang w:val="uk-UA"/>
        </w:rPr>
        <w:t>І.Руденка</w:t>
      </w:r>
      <w:proofErr w:type="spellEnd"/>
      <w:r>
        <w:rPr>
          <w:lang w:val="uk-UA"/>
        </w:rPr>
        <w:t>, Сім’ї Забарило, бульвару Богдана хмельницького в м. Буча Київської області</w:t>
      </w:r>
      <w:r w:rsidRPr="00460101">
        <w:rPr>
          <w:lang w:val="uk-UA"/>
        </w:rPr>
        <w:t xml:space="preserve">, виходячи з необхідності врегулювання питань існуючої містобудівної ситуації, інженерних мереж та схеми транспортного сполучення міста Буча, </w:t>
      </w:r>
      <w:r>
        <w:rPr>
          <w:lang w:val="uk-UA"/>
        </w:rPr>
        <w:t>беручи до уваги розроблені матеріали детального плану території, рішення Бучанської міської ради від 29.06.2017р. за № 1456-32-</w:t>
      </w:r>
      <w:r>
        <w:rPr>
          <w:lang w:val="en-US"/>
        </w:rPr>
        <w:t>V</w:t>
      </w:r>
      <w:r>
        <w:rPr>
          <w:lang w:val="uk-UA"/>
        </w:rPr>
        <w:t>ІІ, зважаючи на протокол громадських слухань щодо врахування інтересів громадськості при розробці ДПТ, протокол засідання архітектурно-містобудівної ради,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№ 2171-69-</w:t>
      </w:r>
      <w:r>
        <w:rPr>
          <w:lang w:val="en-US"/>
        </w:rPr>
        <w:t>VI</w:t>
      </w:r>
      <w:r>
        <w:rPr>
          <w:lang w:val="uk-UA"/>
        </w:rPr>
        <w:t xml:space="preserve">, </w:t>
      </w:r>
      <w:r w:rsidRPr="00460101">
        <w:rPr>
          <w:lang w:val="uk-UA"/>
        </w:rPr>
        <w:t xml:space="preserve">керуючись  Законом  України </w:t>
      </w:r>
      <w:r w:rsidRPr="00460101">
        <w:rPr>
          <w:vertAlign w:val="superscript"/>
          <w:lang w:val="uk-UA"/>
        </w:rPr>
        <w:t xml:space="preserve"> </w:t>
      </w:r>
      <w:r w:rsidRPr="00460101">
        <w:rPr>
          <w:lang w:val="uk-UA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1F33D8" w:rsidRPr="00460101" w:rsidRDefault="001F33D8" w:rsidP="001F33D8">
      <w:pPr>
        <w:pStyle w:val="a3"/>
        <w:ind w:left="0" w:firstLine="0"/>
        <w:jc w:val="both"/>
        <w:rPr>
          <w:lang w:val="uk-UA"/>
        </w:rPr>
      </w:pPr>
    </w:p>
    <w:p w:rsidR="001F33D8" w:rsidRPr="004B1CF2" w:rsidRDefault="001F33D8" w:rsidP="001F33D8">
      <w:pPr>
        <w:jc w:val="both"/>
        <w:rPr>
          <w:rFonts w:ascii="Times New Roman" w:hAnsi="Times New Roman" w:cs="Times New Roman"/>
          <w:b/>
          <w:bCs/>
          <w:lang w:val="uk-UA"/>
        </w:rPr>
      </w:pPr>
      <w:r w:rsidRPr="004B1CF2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1F33D8" w:rsidRPr="00667D8B" w:rsidRDefault="001F33D8" w:rsidP="001F33D8">
      <w:pPr>
        <w:pStyle w:val="a3"/>
        <w:numPr>
          <w:ilvl w:val="0"/>
          <w:numId w:val="2"/>
        </w:numPr>
        <w:jc w:val="both"/>
        <w:rPr>
          <w:b/>
          <w:lang w:val="uk-UA"/>
        </w:rPr>
      </w:pPr>
      <w:r>
        <w:rPr>
          <w:lang w:val="uk-UA"/>
        </w:rPr>
        <w:t>Затвердити матеріали містобудівної документації, а саме: «Д</w:t>
      </w:r>
      <w:r w:rsidRPr="00460101">
        <w:rPr>
          <w:lang w:val="uk-UA"/>
        </w:rPr>
        <w:t xml:space="preserve">етальний план  території, орієнтовною площею </w:t>
      </w:r>
      <w:r>
        <w:rPr>
          <w:lang w:val="uk-UA"/>
        </w:rPr>
        <w:t>5</w:t>
      </w:r>
      <w:r w:rsidRPr="00460101">
        <w:rPr>
          <w:lang w:val="uk-UA"/>
        </w:rPr>
        <w:t>,0 га,</w:t>
      </w:r>
      <w:r>
        <w:rPr>
          <w:lang w:val="uk-UA"/>
        </w:rPr>
        <w:t xml:space="preserve"> що розташована в межах вулиць І. Руденка, Сім’ї Забарило, бульвару Богдана Хмельницького та існуючої житлової і громадської забудови в м. Буча Київської області, для розміщення громадської забудови, садибної та багатоквартирної житлової забудови з об’єктами соціально-побутового призначення».</w:t>
      </w:r>
    </w:p>
    <w:p w:rsidR="001F33D8" w:rsidRDefault="001F33D8" w:rsidP="001F33D8">
      <w:pPr>
        <w:pStyle w:val="21"/>
        <w:ind w:left="436" w:right="-1" w:firstLine="0"/>
        <w:jc w:val="both"/>
        <w:rPr>
          <w:lang w:val="uk-UA"/>
        </w:rPr>
      </w:pPr>
    </w:p>
    <w:p w:rsidR="001F33D8" w:rsidRDefault="001F33D8" w:rsidP="001F33D8">
      <w:pPr>
        <w:pStyle w:val="21"/>
        <w:ind w:left="436" w:right="-1" w:firstLine="0"/>
        <w:jc w:val="both"/>
        <w:rPr>
          <w:lang w:val="uk-UA"/>
        </w:rPr>
      </w:pPr>
    </w:p>
    <w:p w:rsidR="001F33D8" w:rsidRPr="00460101" w:rsidRDefault="001F33D8" w:rsidP="001F33D8">
      <w:pPr>
        <w:pStyle w:val="21"/>
        <w:ind w:left="436" w:right="-1" w:firstLine="0"/>
        <w:jc w:val="both"/>
        <w:rPr>
          <w:lang w:val="uk-UA"/>
        </w:rPr>
      </w:pPr>
    </w:p>
    <w:p w:rsidR="001F33D8" w:rsidRPr="00C109A7" w:rsidRDefault="001F33D8" w:rsidP="001F33D8">
      <w:pPr>
        <w:rPr>
          <w:lang w:val="uk-UA"/>
        </w:rPr>
      </w:pPr>
      <w:r w:rsidRPr="00DA6F88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       А.П. Федорук</w:t>
      </w:r>
    </w:p>
    <w:p w:rsidR="004F40FF" w:rsidRDefault="004F40FF" w:rsidP="004F40FF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lang w:val="uk-UA"/>
        </w:rPr>
        <w:br w:type="page"/>
      </w:r>
    </w:p>
    <w:p w:rsidR="004D4E27" w:rsidRDefault="004D4E27"/>
    <w:sectPr w:rsidR="004D4E27" w:rsidSect="004F40F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C4837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76"/>
    <w:rsid w:val="001F33D8"/>
    <w:rsid w:val="004D4E27"/>
    <w:rsid w:val="004F40FF"/>
    <w:rsid w:val="00687D71"/>
    <w:rsid w:val="00E3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6CD5"/>
  <w15:chartTrackingRefBased/>
  <w15:docId w15:val="{1C655D46-110E-435E-8FAC-9ABE3665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0FF"/>
  </w:style>
  <w:style w:type="paragraph" w:styleId="1">
    <w:name w:val="heading 1"/>
    <w:basedOn w:val="a"/>
    <w:next w:val="a"/>
    <w:link w:val="10"/>
    <w:qFormat/>
    <w:rsid w:val="004F40F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F4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40F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F40F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4F40F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4F40F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List 2"/>
    <w:basedOn w:val="a"/>
    <w:rsid w:val="004F40F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2019-10-03T08:45:00Z</dcterms:created>
  <dcterms:modified xsi:type="dcterms:W3CDTF">2019-10-03T08:46:00Z</dcterms:modified>
</cp:coreProperties>
</file>